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15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Получите копию постановления об отказе. Если её не прислали, попросите письменно.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Выберите вариант: жалоба прокурору (быстрее) или в районный суд. Приложите копии постановления, заявления и документов, подтверждающих ваши доводы.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жалобу в приёмную прокуратуры или в канцелярию суда либо отправьте заказным письмом с описью вложения. Сохраните отметку о принятии или квитанцию.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__b_gedw2azyssbvkgj2d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zz7nc1rieeskbpz7lbgsy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nqwpmn8gd4mtuztnvbxis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ywp0c6ca-xflbqavx15w3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16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Прокурору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района]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района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[или, если отказ вынес следователь Следственного комитета: Руководителю (наименование следственного отдела)]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проживающего(-ей)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 на постановление об отказе в возбуждении уголовного дела в порядке статьи 124 УПК РФ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я подал(-а) в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органа]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заявление 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[кратко: мошенничестве, краже и т. п.]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зарегистрированное в КУСП за № … от ….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[должность, фамилия и инициалы, наименование органа]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вынес(-ла) постановление об отказе в возбуждении уголовного дела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 основанию, предусмотренному пунктом … части 1 статьи 24 УПК РФ: отсутствие события преступления / отсутствие в деянии состава преступления]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[Копию постановления я получил(-а) (дата). / Копия постановления мне не направлена, об отказе я узнал(-а) (когда и как).]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Считаю постановление незаконным и необоснованным по следующим причинам: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[Проверка неполная: не опрошены (кто), не истребованы (какие документы, записи, выписки), не проверены мои доводы о (чём).]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[Выводы постановления противоречат материалам: (например, в постановлении указано, что между мной и (ФИО) гражданско-правовые отношения, но не проверено, что он сообщил мне ложные сведения о (чём) и так же получил деньги от других людей).]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[Нарушен порядок: копия постановления не направлена мне в течение 24 часов (ч. 4 ст. 148 УПК РФ) / решение принято за пределами сроков, установленных ст. 144 УПК РФ.]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37, 124 и 148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Истребовать материалы проверки по моему заявлению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[КУСП № … от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Отменить постановление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[должность, фамилия и инициалы]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об отказе в возбуждении уголовного дела как незаконное и необоснованное.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Направить материалы для дополнительной проверки с указанием провести следующие действия: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[перечислите конкретно]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Уведомить меня о принятом решении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[Копия обжалуемого постановления, если получена.]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Копия заявления о преступлении с отметкой о принятии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[или: копия талона-уведомления]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[Копии документов, подтверждающих доводы жалобы.]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__b_gedw2azyssbvkgj2d" Type="http://schemas.openxmlformats.org/officeDocument/2006/relationships/hyperlink" Target="tel:+79957975000" TargetMode="External"/><Relationship Id="rIdzz7nc1rieeskbpz7lbgsy" Type="http://schemas.openxmlformats.org/officeDocument/2006/relationships/hyperlink" Target="https://pivovarov.online/obrazcy-dokumentov/ugolovnye/zhaloba-na-otkaz-v-vozbuzhdenii-dela/?utm_source=docx&amp;utm_medium=obrazec&amp;utm_campaign=zhaloba-na-otkaz-v-vozbuzhdenii-dela" TargetMode="External"/><Relationship Id="rIdnqwpmn8gd4mtuztnvbxis" Type="http://schemas.openxmlformats.org/officeDocument/2006/relationships/hyperlink" Target="https://t.me/pivovarov_online" TargetMode="External"/><Relationship Id="rIdywp0c6ca-xflbqavx15w3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2e259f07a590e8200d0016b34a09c5bc915ba46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прокурору на отказ в возбуждении уголовного дела</dc:title>
  <dc:creator>МКА «Пивоваров и партнёры»</dc:creator>
  <cp:lastModifiedBy>МКА «Пивоваров и партнёры»</cp:lastModifiedBy>
  <cp:revision>1</cp:revision>
  <dcterms:created xsi:type="dcterms:W3CDTF">2026-10-22T12:45:07.435Z</dcterms:created>
  <dcterms:modified xsi:type="dcterms:W3CDTF">2026-10-22T12:45:07.436Z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